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B9" w:rsidRDefault="003A16E3" w:rsidP="003A16E3">
      <w:pPr>
        <w:jc w:val="both"/>
      </w:pPr>
      <w:bookmarkStart w:id="0" w:name="_GoBack"/>
      <w:r>
        <w:rPr>
          <w:rFonts w:ascii="Arial" w:hAnsi="Arial" w:cs="Arial"/>
          <w:color w:val="222222"/>
          <w:shd w:val="clear" w:color="auto" w:fill="FFFFFF"/>
        </w:rPr>
        <w:t>Our last Steward's Council meeting took place during reading week in October. It was productive and we directed interested departmental stewards to Steward training webinars available and free from CUPE National. My work as Chief Steward Unit 2 this past month has been partly serving as Chair of the Grievance Committee and in attending Step meetings/meditations for Unit 2 members in the grievance process. Some Unit 2 grievances were successfully resolved through mediation which was positive. I have also been supporting the bargaining team during this difficult round of negotiations for a new collective agreement, through the conciliation process which has occurred through several meetings with the employer in October and November. </w:t>
      </w:r>
      <w:bookmarkEnd w:id="0"/>
    </w:p>
    <w:sectPr w:rsidR="005427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6E3"/>
    <w:rsid w:val="003A16E3"/>
    <w:rsid w:val="005427B9"/>
    <w:rsid w:val="008A60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5C25A-3E1D-47E8-B0A9-8B9D0D65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Gupta</dc:creator>
  <cp:keywords/>
  <dc:description/>
  <cp:lastModifiedBy>Rohit Gupta</cp:lastModifiedBy>
  <cp:revision>1</cp:revision>
  <dcterms:created xsi:type="dcterms:W3CDTF">2020-11-17T21:57:00Z</dcterms:created>
  <dcterms:modified xsi:type="dcterms:W3CDTF">2020-11-17T21:58:00Z</dcterms:modified>
</cp:coreProperties>
</file>